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93" w:rsidRPr="00E47702" w:rsidRDefault="00B87493">
      <w:pPr>
        <w:rPr>
          <w:rFonts w:ascii="Times New Roman" w:hAnsi="Times New Roman" w:cs="Times New Roman"/>
          <w:sz w:val="24"/>
          <w:szCs w:val="24"/>
        </w:rPr>
      </w:pPr>
      <w:bookmarkStart w:id="0" w:name="_GoBack"/>
      <w:bookmarkEnd w:id="0"/>
    </w:p>
    <w:p w:rsidR="00B87493" w:rsidRPr="00624959" w:rsidRDefault="00B87493" w:rsidP="00B87493">
      <w:pPr>
        <w:spacing w:after="0" w:line="240" w:lineRule="auto"/>
        <w:rPr>
          <w:rFonts w:ascii="Times New Roman" w:hAnsi="Times New Roman" w:cs="Times New Roman"/>
          <w:i/>
          <w:sz w:val="24"/>
          <w:szCs w:val="24"/>
        </w:rPr>
      </w:pPr>
      <w:r w:rsidRPr="00624959">
        <w:rPr>
          <w:rFonts w:ascii="Times New Roman" w:hAnsi="Times New Roman" w:cs="Times New Roman"/>
          <w:i/>
          <w:sz w:val="24"/>
          <w:szCs w:val="24"/>
        </w:rPr>
        <w:t xml:space="preserve">Date </w:t>
      </w:r>
    </w:p>
    <w:p w:rsidR="00B87493" w:rsidRPr="00E47702" w:rsidRDefault="00B87493" w:rsidP="00B87493">
      <w:pPr>
        <w:spacing w:after="0" w:line="240" w:lineRule="auto"/>
        <w:rPr>
          <w:rFonts w:ascii="Times New Roman" w:hAnsi="Times New Roman" w:cs="Times New Roman"/>
          <w:sz w:val="24"/>
          <w:szCs w:val="24"/>
        </w:rPr>
      </w:pP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Ashley Riley Lopes</w:t>
      </w: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Grants Administrator</w:t>
      </w: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Office for Victims Programs</w:t>
      </w: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700 Kipling St.</w:t>
      </w: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Lakewood, CO </w:t>
      </w:r>
      <w:r w:rsidR="0031012E">
        <w:rPr>
          <w:rFonts w:ascii="Times New Roman" w:hAnsi="Times New Roman" w:cs="Times New Roman"/>
          <w:sz w:val="24"/>
          <w:szCs w:val="24"/>
        </w:rPr>
        <w:t>80215</w:t>
      </w:r>
    </w:p>
    <w:p w:rsidR="00B87493" w:rsidRPr="00E47702" w:rsidRDefault="00B87493" w:rsidP="00B87493">
      <w:pPr>
        <w:spacing w:after="0" w:line="240" w:lineRule="auto"/>
        <w:rPr>
          <w:rFonts w:ascii="Times New Roman" w:hAnsi="Times New Roman" w:cs="Times New Roman"/>
          <w:sz w:val="24"/>
          <w:szCs w:val="24"/>
        </w:rPr>
      </w:pPr>
    </w:p>
    <w:p w:rsidR="00B87493"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Dear Mrs. Riley Lopes: </w:t>
      </w:r>
    </w:p>
    <w:p w:rsidR="00B87493" w:rsidRPr="00E47702" w:rsidRDefault="00B87493" w:rsidP="00B87493">
      <w:pPr>
        <w:spacing w:after="0" w:line="240" w:lineRule="auto"/>
        <w:rPr>
          <w:rFonts w:ascii="Times New Roman" w:hAnsi="Times New Roman" w:cs="Times New Roman"/>
          <w:sz w:val="24"/>
          <w:szCs w:val="24"/>
        </w:rPr>
      </w:pPr>
    </w:p>
    <w:p w:rsidR="00BA30D4"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This letter is to notify you of </w:t>
      </w:r>
      <w:r w:rsidRPr="00E47702">
        <w:rPr>
          <w:rFonts w:ascii="Times New Roman" w:hAnsi="Times New Roman" w:cs="Times New Roman"/>
          <w:i/>
          <w:sz w:val="24"/>
          <w:szCs w:val="24"/>
        </w:rPr>
        <w:t>(Your Organization)</w:t>
      </w:r>
      <w:r w:rsidRPr="00E47702">
        <w:rPr>
          <w:rFonts w:ascii="Times New Roman" w:hAnsi="Times New Roman" w:cs="Times New Roman"/>
          <w:sz w:val="24"/>
          <w:szCs w:val="24"/>
        </w:rPr>
        <w:t>’s intention to seek a grant of $</w:t>
      </w:r>
      <w:r w:rsidRPr="00E47702">
        <w:rPr>
          <w:rFonts w:ascii="Times New Roman" w:hAnsi="Times New Roman" w:cs="Times New Roman"/>
          <w:i/>
          <w:sz w:val="24"/>
          <w:szCs w:val="24"/>
        </w:rPr>
        <w:t>X,XXX</w:t>
      </w:r>
      <w:r w:rsidRPr="00E47702">
        <w:rPr>
          <w:rFonts w:ascii="Times New Roman" w:hAnsi="Times New Roman" w:cs="Times New Roman"/>
          <w:sz w:val="24"/>
          <w:szCs w:val="24"/>
        </w:rPr>
        <w:t xml:space="preserve"> </w:t>
      </w:r>
      <w:r w:rsidRPr="007A4077">
        <w:rPr>
          <w:rFonts w:ascii="Times New Roman" w:hAnsi="Times New Roman" w:cs="Times New Roman"/>
          <w:i/>
          <w:sz w:val="24"/>
          <w:szCs w:val="24"/>
        </w:rPr>
        <w:t>(estimated amount)</w:t>
      </w:r>
      <w:r w:rsidRPr="00E47702">
        <w:rPr>
          <w:rFonts w:ascii="Times New Roman" w:hAnsi="Times New Roman" w:cs="Times New Roman"/>
          <w:sz w:val="24"/>
          <w:szCs w:val="24"/>
        </w:rPr>
        <w:t xml:space="preserve"> through the Housing for </w:t>
      </w:r>
      <w:r w:rsidR="00E47702">
        <w:rPr>
          <w:rFonts w:ascii="Times New Roman" w:hAnsi="Times New Roman" w:cs="Times New Roman"/>
          <w:sz w:val="24"/>
          <w:szCs w:val="24"/>
        </w:rPr>
        <w:t xml:space="preserve">Crime </w:t>
      </w:r>
      <w:r w:rsidRPr="00E47702">
        <w:rPr>
          <w:rFonts w:ascii="Times New Roman" w:hAnsi="Times New Roman" w:cs="Times New Roman"/>
          <w:sz w:val="24"/>
          <w:szCs w:val="24"/>
        </w:rPr>
        <w:t xml:space="preserve">Victims Special Project. </w:t>
      </w:r>
    </w:p>
    <w:p w:rsidR="00BA30D4" w:rsidRPr="00E47702" w:rsidRDefault="00BA30D4" w:rsidP="00B87493">
      <w:pPr>
        <w:spacing w:after="0" w:line="240" w:lineRule="auto"/>
        <w:rPr>
          <w:rFonts w:ascii="Times New Roman" w:hAnsi="Times New Roman" w:cs="Times New Roman"/>
          <w:sz w:val="24"/>
          <w:szCs w:val="24"/>
        </w:rPr>
      </w:pPr>
    </w:p>
    <w:p w:rsidR="00BA30D4"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We plan to request support of</w:t>
      </w:r>
      <w:r w:rsidR="00BA30D4" w:rsidRPr="00E47702">
        <w:rPr>
          <w:rFonts w:ascii="Times New Roman" w:hAnsi="Times New Roman" w:cs="Times New Roman"/>
          <w:sz w:val="24"/>
          <w:szCs w:val="24"/>
        </w:rPr>
        <w:t xml:space="preserve">… </w:t>
      </w:r>
    </w:p>
    <w:p w:rsidR="00BA30D4" w:rsidRPr="00E47702" w:rsidRDefault="00BA30D4" w:rsidP="00B87493">
      <w:pPr>
        <w:spacing w:after="0" w:line="240" w:lineRule="auto"/>
        <w:rPr>
          <w:rFonts w:ascii="Times New Roman" w:hAnsi="Times New Roman" w:cs="Times New Roman"/>
          <w:sz w:val="24"/>
          <w:szCs w:val="24"/>
        </w:rPr>
      </w:pPr>
    </w:p>
    <w:p w:rsidR="00BA30D4" w:rsidRPr="00E47702" w:rsidRDefault="00BA30D4" w:rsidP="00BA30D4">
      <w:pPr>
        <w:spacing w:after="0" w:line="240" w:lineRule="auto"/>
        <w:rPr>
          <w:rFonts w:ascii="Times New Roman" w:hAnsi="Times New Roman" w:cs="Times New Roman"/>
          <w:i/>
          <w:sz w:val="24"/>
          <w:szCs w:val="24"/>
        </w:rPr>
      </w:pPr>
      <w:r w:rsidRPr="00E47702">
        <w:rPr>
          <w:rFonts w:ascii="Times New Roman" w:hAnsi="Times New Roman" w:cs="Times New Roman"/>
          <w:i/>
          <w:sz w:val="24"/>
          <w:szCs w:val="24"/>
        </w:rPr>
        <w:t>B</w:t>
      </w:r>
      <w:r w:rsidR="00B87493" w:rsidRPr="00E47702">
        <w:rPr>
          <w:rFonts w:ascii="Times New Roman" w:hAnsi="Times New Roman" w:cs="Times New Roman"/>
          <w:i/>
          <w:sz w:val="24"/>
          <w:szCs w:val="24"/>
        </w:rPr>
        <w:t xml:space="preserve">riefly describe your project </w:t>
      </w:r>
      <w:r w:rsidR="00E47702" w:rsidRPr="00E47702">
        <w:rPr>
          <w:rFonts w:ascii="Times New Roman" w:hAnsi="Times New Roman" w:cs="Times New Roman"/>
          <w:i/>
          <w:sz w:val="24"/>
          <w:szCs w:val="24"/>
        </w:rPr>
        <w:t xml:space="preserve">and organization </w:t>
      </w:r>
      <w:r w:rsidR="00B87493" w:rsidRPr="00E47702">
        <w:rPr>
          <w:rFonts w:ascii="Times New Roman" w:hAnsi="Times New Roman" w:cs="Times New Roman"/>
          <w:i/>
          <w:sz w:val="24"/>
          <w:szCs w:val="24"/>
        </w:rPr>
        <w:t>here</w:t>
      </w:r>
      <w:r w:rsidR="00E47702" w:rsidRPr="00E47702">
        <w:rPr>
          <w:rFonts w:ascii="Times New Roman" w:hAnsi="Times New Roman" w:cs="Times New Roman"/>
          <w:i/>
          <w:sz w:val="24"/>
          <w:szCs w:val="24"/>
        </w:rPr>
        <w:t>, how it is aligned with the Housing for Crime Victims Special Project, and</w:t>
      </w:r>
      <w:r w:rsidR="00B87493" w:rsidRPr="00E47702">
        <w:rPr>
          <w:rFonts w:ascii="Times New Roman" w:hAnsi="Times New Roman" w:cs="Times New Roman"/>
          <w:i/>
          <w:sz w:val="24"/>
          <w:szCs w:val="24"/>
        </w:rPr>
        <w:t xml:space="preserve"> </w:t>
      </w:r>
      <w:r w:rsidRPr="00E47702">
        <w:rPr>
          <w:rFonts w:ascii="Times New Roman" w:hAnsi="Times New Roman" w:cs="Times New Roman"/>
          <w:i/>
          <w:sz w:val="24"/>
          <w:szCs w:val="24"/>
        </w:rPr>
        <w:t>answering the questions below:</w:t>
      </w:r>
    </w:p>
    <w:p w:rsidR="00BA30D4" w:rsidRPr="00E47702" w:rsidRDefault="003769C5" w:rsidP="00BA30D4">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What </w:t>
      </w:r>
      <w:r w:rsidR="00BA30D4" w:rsidRPr="00E47702">
        <w:rPr>
          <w:rFonts w:ascii="Times New Roman" w:hAnsi="Times New Roman" w:cs="Times New Roman"/>
          <w:i/>
          <w:sz w:val="24"/>
          <w:szCs w:val="24"/>
        </w:rPr>
        <w:t>direct victim services to crime victims</w:t>
      </w:r>
      <w:r>
        <w:rPr>
          <w:rFonts w:ascii="Times New Roman" w:hAnsi="Times New Roman" w:cs="Times New Roman"/>
          <w:i/>
          <w:sz w:val="24"/>
          <w:szCs w:val="24"/>
        </w:rPr>
        <w:t xml:space="preserve"> does your agency currently provide</w:t>
      </w:r>
      <w:r w:rsidR="00BA30D4" w:rsidRPr="00E47702">
        <w:rPr>
          <w:rFonts w:ascii="Times New Roman" w:hAnsi="Times New Roman" w:cs="Times New Roman"/>
          <w:i/>
          <w:sz w:val="24"/>
          <w:szCs w:val="24"/>
        </w:rPr>
        <w:t xml:space="preserve"> (victims do not have to be involved with the criminal justice system to be eligible for support through this funding op</w:t>
      </w:r>
      <w:r w:rsidR="0031012E">
        <w:rPr>
          <w:rFonts w:ascii="Times New Roman" w:hAnsi="Times New Roman" w:cs="Times New Roman"/>
          <w:i/>
          <w:sz w:val="24"/>
          <w:szCs w:val="24"/>
        </w:rPr>
        <w:t>portunity, but must be a victim</w:t>
      </w:r>
      <w:r w:rsidR="00BA30D4" w:rsidRPr="00E47702">
        <w:rPr>
          <w:rFonts w:ascii="Times New Roman" w:hAnsi="Times New Roman" w:cs="Times New Roman"/>
          <w:i/>
          <w:sz w:val="24"/>
          <w:szCs w:val="24"/>
        </w:rPr>
        <w:t xml:space="preserve"> of a VOCA-eligible crime</w:t>
      </w:r>
      <w:r w:rsidR="00BA30D4" w:rsidRPr="00E47702">
        <w:rPr>
          <w:rStyle w:val="EndnoteReference"/>
          <w:rFonts w:ascii="Times New Roman" w:hAnsi="Times New Roman" w:cs="Times New Roman"/>
          <w:i/>
          <w:sz w:val="24"/>
          <w:szCs w:val="24"/>
        </w:rPr>
        <w:endnoteReference w:id="1"/>
      </w:r>
      <w:r w:rsidR="00BA30D4" w:rsidRPr="00E47702">
        <w:rPr>
          <w:rFonts w:ascii="Times New Roman" w:hAnsi="Times New Roman" w:cs="Times New Roman"/>
          <w:i/>
          <w:sz w:val="24"/>
          <w:szCs w:val="24"/>
        </w:rPr>
        <w:t>)?</w:t>
      </w:r>
    </w:p>
    <w:p w:rsidR="00B87493" w:rsidRPr="00E47702" w:rsidRDefault="003769C5" w:rsidP="00B8749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How will your </w:t>
      </w:r>
      <w:r w:rsidR="00BA30D4" w:rsidRPr="00E47702">
        <w:rPr>
          <w:rFonts w:ascii="Times New Roman" w:hAnsi="Times New Roman" w:cs="Times New Roman"/>
          <w:i/>
          <w:sz w:val="24"/>
          <w:szCs w:val="24"/>
        </w:rPr>
        <w:t>agency provide a cash match</w:t>
      </w:r>
      <w:r w:rsidR="00FE49B3">
        <w:rPr>
          <w:rStyle w:val="EndnoteReference"/>
          <w:rFonts w:ascii="Times New Roman" w:hAnsi="Times New Roman" w:cs="Times New Roman"/>
          <w:i/>
          <w:sz w:val="24"/>
          <w:szCs w:val="24"/>
        </w:rPr>
        <w:endnoteReference w:id="2"/>
      </w:r>
      <w:r w:rsidR="00BA30D4" w:rsidRPr="00E47702">
        <w:rPr>
          <w:rFonts w:ascii="Times New Roman" w:hAnsi="Times New Roman" w:cs="Times New Roman"/>
          <w:i/>
          <w:sz w:val="24"/>
          <w:szCs w:val="24"/>
        </w:rPr>
        <w:t xml:space="preserve"> of up to 25% of </w:t>
      </w:r>
      <w:r w:rsidR="00FE49B3">
        <w:rPr>
          <w:rFonts w:ascii="Times New Roman" w:hAnsi="Times New Roman" w:cs="Times New Roman"/>
          <w:i/>
          <w:sz w:val="24"/>
          <w:szCs w:val="24"/>
        </w:rPr>
        <w:t>the requested amount of funding, if required?</w:t>
      </w:r>
    </w:p>
    <w:p w:rsidR="00BA30D4" w:rsidRPr="00E47702" w:rsidRDefault="003769C5" w:rsidP="00B8749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How will your agency structure</w:t>
      </w:r>
      <w:r w:rsidR="00BA30D4" w:rsidRPr="00E47702">
        <w:rPr>
          <w:rFonts w:ascii="Times New Roman" w:hAnsi="Times New Roman" w:cs="Times New Roman"/>
          <w:i/>
          <w:sz w:val="24"/>
          <w:szCs w:val="24"/>
        </w:rPr>
        <w:t xml:space="preserve"> your housing program in a victim-driven, low-barrier</w:t>
      </w:r>
      <w:r w:rsidR="00BA30D4" w:rsidRPr="00E47702">
        <w:rPr>
          <w:rStyle w:val="EndnoteReference"/>
          <w:rFonts w:ascii="Times New Roman" w:hAnsi="Times New Roman" w:cs="Times New Roman"/>
          <w:i/>
          <w:sz w:val="24"/>
          <w:szCs w:val="24"/>
        </w:rPr>
        <w:endnoteReference w:id="3"/>
      </w:r>
      <w:r w:rsidR="00BA30D4" w:rsidRPr="00E47702">
        <w:rPr>
          <w:rFonts w:ascii="Times New Roman" w:hAnsi="Times New Roman" w:cs="Times New Roman"/>
          <w:i/>
          <w:sz w:val="24"/>
          <w:szCs w:val="24"/>
        </w:rPr>
        <w:t xml:space="preserve"> way?</w:t>
      </w:r>
    </w:p>
    <w:p w:rsidR="00BA30D4" w:rsidRPr="00E47702" w:rsidRDefault="00BA30D4" w:rsidP="00E47702">
      <w:pPr>
        <w:spacing w:after="0" w:line="240" w:lineRule="auto"/>
        <w:ind w:left="360"/>
        <w:rPr>
          <w:rFonts w:ascii="Times New Roman" w:hAnsi="Times New Roman" w:cs="Times New Roman"/>
          <w:sz w:val="24"/>
          <w:szCs w:val="24"/>
        </w:rPr>
      </w:pPr>
    </w:p>
    <w:p w:rsidR="00E47702" w:rsidRPr="00E47702" w:rsidRDefault="00E47702"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We would welcome the opportunity to</w:t>
      </w:r>
      <w:r w:rsidR="00B87493" w:rsidRPr="00E47702">
        <w:rPr>
          <w:rFonts w:ascii="Times New Roman" w:hAnsi="Times New Roman" w:cs="Times New Roman"/>
          <w:sz w:val="24"/>
          <w:szCs w:val="24"/>
        </w:rPr>
        <w:t xml:space="preserve"> submit a full proposal with additional information for further review. </w:t>
      </w:r>
    </w:p>
    <w:p w:rsidR="00E47702" w:rsidRPr="00E47702" w:rsidRDefault="00E47702" w:rsidP="00B87493">
      <w:pPr>
        <w:spacing w:after="0" w:line="240" w:lineRule="auto"/>
        <w:rPr>
          <w:rFonts w:ascii="Times New Roman" w:hAnsi="Times New Roman" w:cs="Times New Roman"/>
          <w:sz w:val="24"/>
          <w:szCs w:val="24"/>
        </w:rPr>
      </w:pPr>
    </w:p>
    <w:p w:rsidR="00E47702"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Sincerely, </w:t>
      </w:r>
    </w:p>
    <w:p w:rsidR="00E47702"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(Sign) </w:t>
      </w:r>
    </w:p>
    <w:p w:rsidR="00E47702" w:rsidRPr="00E47702" w:rsidRDefault="00E47702" w:rsidP="00B87493">
      <w:pPr>
        <w:spacing w:after="0" w:line="240" w:lineRule="auto"/>
        <w:rPr>
          <w:rFonts w:ascii="Times New Roman" w:hAnsi="Times New Roman" w:cs="Times New Roman"/>
          <w:sz w:val="24"/>
          <w:szCs w:val="24"/>
        </w:rPr>
      </w:pPr>
    </w:p>
    <w:p w:rsidR="00E47702" w:rsidRPr="00E47702" w:rsidRDefault="00E47702"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Name</w:t>
      </w:r>
      <w:r w:rsidR="00B87493" w:rsidRPr="00E47702">
        <w:rPr>
          <w:rFonts w:ascii="Times New Roman" w:hAnsi="Times New Roman" w:cs="Times New Roman"/>
          <w:sz w:val="24"/>
          <w:szCs w:val="24"/>
        </w:rPr>
        <w:t xml:space="preserve"> </w:t>
      </w:r>
    </w:p>
    <w:p w:rsidR="00E47702"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 xml:space="preserve">Title </w:t>
      </w:r>
    </w:p>
    <w:p w:rsidR="00E47702" w:rsidRPr="00E47702" w:rsidRDefault="00E47702"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Address</w:t>
      </w:r>
    </w:p>
    <w:p w:rsidR="00E47702" w:rsidRPr="00E47702" w:rsidRDefault="00E47702"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Phone Number</w:t>
      </w:r>
    </w:p>
    <w:p w:rsidR="00420A88" w:rsidRPr="00E47702" w:rsidRDefault="00B87493" w:rsidP="00B87493">
      <w:pPr>
        <w:spacing w:after="0" w:line="240" w:lineRule="auto"/>
        <w:rPr>
          <w:rFonts w:ascii="Times New Roman" w:hAnsi="Times New Roman" w:cs="Times New Roman"/>
          <w:sz w:val="24"/>
          <w:szCs w:val="24"/>
        </w:rPr>
      </w:pPr>
      <w:r w:rsidRPr="00E47702">
        <w:rPr>
          <w:rFonts w:ascii="Times New Roman" w:hAnsi="Times New Roman" w:cs="Times New Roman"/>
          <w:sz w:val="24"/>
          <w:szCs w:val="24"/>
        </w:rPr>
        <w:t>E-mail Address</w:t>
      </w:r>
    </w:p>
    <w:sectPr w:rsidR="00420A88" w:rsidRPr="00E477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93" w:rsidRDefault="00B87493" w:rsidP="00B87493">
      <w:pPr>
        <w:spacing w:after="0" w:line="240" w:lineRule="auto"/>
      </w:pPr>
      <w:r>
        <w:separator/>
      </w:r>
    </w:p>
  </w:endnote>
  <w:endnote w:type="continuationSeparator" w:id="0">
    <w:p w:rsidR="00B87493" w:rsidRDefault="00B87493" w:rsidP="00B87493">
      <w:pPr>
        <w:spacing w:after="0" w:line="240" w:lineRule="auto"/>
      </w:pPr>
      <w:r>
        <w:continuationSeparator/>
      </w:r>
    </w:p>
  </w:endnote>
  <w:endnote w:id="1">
    <w:p w:rsidR="00BA30D4" w:rsidRPr="00FE49B3" w:rsidRDefault="00BA30D4">
      <w:pPr>
        <w:pStyle w:val="EndnoteText"/>
        <w:rPr>
          <w:rFonts w:ascii="Times New Roman" w:hAnsi="Times New Roman" w:cs="Times New Roman"/>
          <w:sz w:val="16"/>
          <w:szCs w:val="16"/>
        </w:rPr>
      </w:pPr>
      <w:r w:rsidRPr="00FE49B3">
        <w:rPr>
          <w:rStyle w:val="EndnoteReference"/>
          <w:rFonts w:ascii="Times New Roman" w:hAnsi="Times New Roman" w:cs="Times New Roman"/>
          <w:sz w:val="16"/>
          <w:szCs w:val="16"/>
        </w:rPr>
        <w:endnoteRef/>
      </w:r>
      <w:r w:rsidRPr="00FE49B3">
        <w:rPr>
          <w:rFonts w:ascii="Times New Roman" w:hAnsi="Times New Roman" w:cs="Times New Roman"/>
          <w:sz w:val="16"/>
          <w:szCs w:val="16"/>
        </w:rPr>
        <w:t xml:space="preserve"> Eligible victim types include: </w:t>
      </w:r>
      <w:r w:rsidR="00624959" w:rsidRPr="00FE49B3">
        <w:rPr>
          <w:rFonts w:ascii="Times New Roman" w:hAnsi="Times New Roman" w:cs="Times New Roman"/>
          <w:sz w:val="16"/>
          <w:szCs w:val="16"/>
        </w:rPr>
        <w:t>Adult Physical Assault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Adult Sexual Assault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Adult</w:t>
      </w:r>
      <w:r w:rsidR="00ED21E4" w:rsidRPr="00FE49B3">
        <w:rPr>
          <w:rFonts w:ascii="Times New Roman" w:hAnsi="Times New Roman" w:cs="Times New Roman"/>
          <w:sz w:val="16"/>
          <w:szCs w:val="16"/>
        </w:rPr>
        <w:t>s Sexually Abused/Assaulted as C</w:t>
      </w:r>
      <w:r w:rsidR="00624959" w:rsidRPr="00FE49B3">
        <w:rPr>
          <w:rFonts w:ascii="Times New Roman" w:hAnsi="Times New Roman" w:cs="Times New Roman"/>
          <w:sz w:val="16"/>
          <w:szCs w:val="16"/>
        </w:rPr>
        <w:t>hildren</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Arson</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Bullying (Verbal, Cyber, or Physical)</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Burglary</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Child Physical Abuse or Neglect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Child Pornography</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Child Sexual Abuse/Assault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Domestic and/or Family Violence</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DUI/DWI Incidents</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Elder Abuse or Neglect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Human Trafficking: Labor</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Human Trafficking: Sex</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Identity Theft/Fraud/Financial Crime</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Kidnapping (custodial)</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Kidnapping (noncustodial)</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Mass Violence (Domestic/International)</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Other Vehicular Victimization (e.g., Hit &amp; Run)</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Robbery</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Stalking/Harassment</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Survivors of Homicide Victims</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Teen Dating</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Terrorism (Domestic/International)</w:t>
      </w:r>
      <w:r w:rsidR="00ED21E4" w:rsidRPr="00FE49B3">
        <w:rPr>
          <w:rFonts w:ascii="Times New Roman" w:hAnsi="Times New Roman" w:cs="Times New Roman"/>
          <w:sz w:val="16"/>
          <w:szCs w:val="16"/>
        </w:rPr>
        <w:t>,</w:t>
      </w:r>
      <w:r w:rsidR="00624959" w:rsidRPr="00FE49B3">
        <w:rPr>
          <w:rFonts w:ascii="Times New Roman" w:hAnsi="Times New Roman" w:cs="Times New Roman"/>
          <w:sz w:val="16"/>
          <w:szCs w:val="16"/>
        </w:rPr>
        <w:t xml:space="preserve"> Hate Crime: Racial/Religious/</w:t>
      </w:r>
      <w:r w:rsidR="00ED21E4" w:rsidRPr="00FE49B3">
        <w:rPr>
          <w:rFonts w:ascii="Times New Roman" w:hAnsi="Times New Roman" w:cs="Times New Roman"/>
          <w:sz w:val="16"/>
          <w:szCs w:val="16"/>
        </w:rPr>
        <w:t>Gender/Sexual Orientation/Other.</w:t>
      </w:r>
      <w:r w:rsidR="00624959" w:rsidRPr="00FE49B3">
        <w:rPr>
          <w:rFonts w:ascii="Times New Roman" w:hAnsi="Times New Roman" w:cs="Times New Roman"/>
          <w:b/>
          <w:bCs/>
          <w:sz w:val="16"/>
          <w:szCs w:val="16"/>
        </w:rPr>
        <w:t xml:space="preserve"> </w:t>
      </w:r>
    </w:p>
  </w:endnote>
  <w:endnote w:id="2">
    <w:p w:rsidR="00FE49B3" w:rsidRPr="007A4077" w:rsidRDefault="00FE49B3">
      <w:pPr>
        <w:pStyle w:val="EndnoteText"/>
        <w:rPr>
          <w:rFonts w:ascii="Times New Roman" w:hAnsi="Times New Roman" w:cs="Times New Roman"/>
          <w:sz w:val="16"/>
          <w:szCs w:val="16"/>
        </w:rPr>
      </w:pPr>
      <w:r w:rsidRPr="00FE49B3">
        <w:rPr>
          <w:rStyle w:val="EndnoteReference"/>
          <w:rFonts w:ascii="Times New Roman" w:hAnsi="Times New Roman" w:cs="Times New Roman"/>
          <w:sz w:val="16"/>
          <w:szCs w:val="16"/>
        </w:rPr>
        <w:endnoteRef/>
      </w:r>
      <w:r w:rsidRPr="00FE49B3">
        <w:rPr>
          <w:rFonts w:ascii="Times New Roman" w:hAnsi="Times New Roman" w:cs="Times New Roman"/>
          <w:sz w:val="16"/>
          <w:szCs w:val="16"/>
        </w:rPr>
        <w:t xml:space="preserve"> Cash Match: A specified amount of </w:t>
      </w:r>
      <w:r w:rsidRPr="00FE49B3">
        <w:rPr>
          <w:rFonts w:ascii="Times New Roman" w:hAnsi="Times New Roman" w:cs="Times New Roman"/>
          <w:b/>
          <w:i/>
          <w:sz w:val="16"/>
          <w:szCs w:val="16"/>
        </w:rPr>
        <w:t>non-federal dollars</w:t>
      </w:r>
      <w:r w:rsidRPr="00FE49B3">
        <w:rPr>
          <w:rFonts w:ascii="Times New Roman" w:hAnsi="Times New Roman" w:cs="Times New Roman"/>
          <w:sz w:val="16"/>
          <w:szCs w:val="16"/>
        </w:rPr>
        <w:t xml:space="preserve"> budgeted for the funded project in addition to the grant award amount. Any items paid </w:t>
      </w:r>
      <w:r w:rsidRPr="007A4077">
        <w:rPr>
          <w:rFonts w:ascii="Times New Roman" w:hAnsi="Times New Roman" w:cs="Times New Roman"/>
          <w:sz w:val="16"/>
          <w:szCs w:val="16"/>
        </w:rPr>
        <w:t>for with non-federal dollars are cash match such as personnel expenses.</w:t>
      </w:r>
    </w:p>
  </w:endnote>
  <w:endnote w:id="3">
    <w:p w:rsidR="003B1ED2" w:rsidRPr="007A4077" w:rsidRDefault="00BA30D4" w:rsidP="004F39F8">
      <w:pPr>
        <w:pStyle w:val="EndnoteText"/>
        <w:rPr>
          <w:rFonts w:ascii="Times New Roman" w:hAnsi="Times New Roman" w:cs="Times New Roman"/>
          <w:sz w:val="16"/>
          <w:szCs w:val="16"/>
        </w:rPr>
      </w:pPr>
      <w:r w:rsidRPr="007A4077">
        <w:rPr>
          <w:rStyle w:val="EndnoteReference"/>
          <w:rFonts w:ascii="Times New Roman" w:hAnsi="Times New Roman" w:cs="Times New Roman"/>
          <w:sz w:val="16"/>
          <w:szCs w:val="16"/>
        </w:rPr>
        <w:endnoteRef/>
      </w:r>
      <w:r w:rsidR="004F39F8" w:rsidRPr="007A4077">
        <w:rPr>
          <w:rFonts w:ascii="Times New Roman" w:hAnsi="Times New Roman" w:cs="Times New Roman"/>
          <w:sz w:val="16"/>
          <w:szCs w:val="16"/>
        </w:rPr>
        <w:t xml:space="preserve"> </w:t>
      </w:r>
      <w:r w:rsidR="003B1ED2" w:rsidRPr="007A4077">
        <w:rPr>
          <w:rFonts w:ascii="Times New Roman" w:hAnsi="Times New Roman" w:cs="Times New Roman"/>
          <w:sz w:val="16"/>
          <w:szCs w:val="16"/>
        </w:rPr>
        <w:t>Victim-centered/Victim-driven:  Victims</w:t>
      </w:r>
      <w:r w:rsidR="003B1ED2" w:rsidRPr="007A4077">
        <w:rPr>
          <w:rFonts w:ascii="Times New Roman" w:hAnsi="Times New Roman" w:cs="Times New Roman"/>
          <w:color w:val="000000"/>
          <w:sz w:val="16"/>
          <w:szCs w:val="16"/>
        </w:rPr>
        <w:t xml:space="preserve"> lead the process, choose their own goals, and define what is going to be safer for themselves. Advocates focus on the</w:t>
      </w:r>
      <w:r w:rsidR="003B1ED2" w:rsidRPr="007A4077">
        <w:rPr>
          <w:rFonts w:ascii="Times New Roman" w:hAnsi="Times New Roman" w:cs="Times New Roman"/>
          <w:sz w:val="16"/>
          <w:szCs w:val="16"/>
        </w:rPr>
        <w:t xml:space="preserve"> victim</w:t>
      </w:r>
      <w:r w:rsidR="003B1ED2" w:rsidRPr="007A4077">
        <w:rPr>
          <w:rFonts w:ascii="Times New Roman" w:hAnsi="Times New Roman" w:cs="Times New Roman"/>
          <w:color w:val="000000"/>
          <w:sz w:val="16"/>
          <w:szCs w:val="16"/>
        </w:rPr>
        <w:t xml:space="preserve">, not the </w:t>
      </w:r>
      <w:r w:rsidR="003B1ED2" w:rsidRPr="007A4077">
        <w:rPr>
          <w:rFonts w:ascii="Times New Roman" w:hAnsi="Times New Roman" w:cs="Times New Roman"/>
          <w:sz w:val="16"/>
          <w:szCs w:val="16"/>
        </w:rPr>
        <w:t xml:space="preserve">crime. </w:t>
      </w:r>
    </w:p>
    <w:p w:rsidR="00420A88" w:rsidRPr="004F39F8" w:rsidRDefault="003B1ED2" w:rsidP="003B1ED2">
      <w:pPr>
        <w:pStyle w:val="Default"/>
        <w:rPr>
          <w:rFonts w:asciiTheme="minorHAnsi" w:hAnsiTheme="minorHAnsi"/>
          <w:sz w:val="14"/>
          <w:szCs w:val="14"/>
        </w:rPr>
      </w:pPr>
      <w:r w:rsidRPr="007A4077">
        <w:rPr>
          <w:rFonts w:ascii="Times New Roman" w:hAnsi="Times New Roman" w:cs="Times New Roman"/>
          <w:sz w:val="16"/>
          <w:szCs w:val="16"/>
        </w:rPr>
        <w:t xml:space="preserve">Low-Barrier: </w:t>
      </w:r>
      <w:r w:rsidR="004F39F8" w:rsidRPr="007A4077">
        <w:rPr>
          <w:rFonts w:ascii="Times New Roman" w:hAnsi="Times New Roman" w:cs="Times New Roman"/>
          <w:sz w:val="16"/>
          <w:szCs w:val="16"/>
        </w:rPr>
        <w:t xml:space="preserve">The aim of low-barrier is providing access to services with as few barriers and rules as possible, including screening individuals for services. This often means that people staying in low-barrier shelter, for example, are not expected to abstain from using alcohol, forced to adhere to time limits, or other rules. And individuals are not required to participate in certain activities in order to receive services (e.g. group, counseling, etc).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93" w:rsidRDefault="00B87493" w:rsidP="00B87493">
      <w:pPr>
        <w:spacing w:after="0" w:line="240" w:lineRule="auto"/>
      </w:pPr>
      <w:r>
        <w:separator/>
      </w:r>
    </w:p>
  </w:footnote>
  <w:footnote w:type="continuationSeparator" w:id="0">
    <w:p w:rsidR="00B87493" w:rsidRDefault="00B87493" w:rsidP="00B87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93" w:rsidRDefault="00B87493" w:rsidP="00B87493">
    <w:pPr>
      <w:pStyle w:val="Header"/>
      <w:jc w:val="center"/>
    </w:pPr>
    <w:r>
      <w:t>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80AD4"/>
    <w:multiLevelType w:val="hybridMultilevel"/>
    <w:tmpl w:val="6C7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B25FD"/>
    <w:multiLevelType w:val="hybridMultilevel"/>
    <w:tmpl w:val="221C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93"/>
    <w:rsid w:val="001312B6"/>
    <w:rsid w:val="0031012E"/>
    <w:rsid w:val="003769C5"/>
    <w:rsid w:val="003A781F"/>
    <w:rsid w:val="003B1ED2"/>
    <w:rsid w:val="00420A88"/>
    <w:rsid w:val="004F39F8"/>
    <w:rsid w:val="00624959"/>
    <w:rsid w:val="007A4077"/>
    <w:rsid w:val="00851635"/>
    <w:rsid w:val="00B87493"/>
    <w:rsid w:val="00BA30D4"/>
    <w:rsid w:val="00E47702"/>
    <w:rsid w:val="00ED21E4"/>
    <w:rsid w:val="00F05EEA"/>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BDC5-693B-46FD-BC55-EE5B35E5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93"/>
  </w:style>
  <w:style w:type="paragraph" w:styleId="Footer">
    <w:name w:val="footer"/>
    <w:basedOn w:val="Normal"/>
    <w:link w:val="FooterChar"/>
    <w:uiPriority w:val="99"/>
    <w:unhideWhenUsed/>
    <w:rsid w:val="00B8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93"/>
  </w:style>
  <w:style w:type="paragraph" w:styleId="ListParagraph">
    <w:name w:val="List Paragraph"/>
    <w:basedOn w:val="Normal"/>
    <w:uiPriority w:val="34"/>
    <w:qFormat/>
    <w:rsid w:val="00BA30D4"/>
    <w:pPr>
      <w:ind w:left="720"/>
      <w:contextualSpacing/>
    </w:pPr>
  </w:style>
  <w:style w:type="paragraph" w:styleId="EndnoteText">
    <w:name w:val="endnote text"/>
    <w:basedOn w:val="Normal"/>
    <w:link w:val="EndnoteTextChar"/>
    <w:uiPriority w:val="99"/>
    <w:unhideWhenUsed/>
    <w:rsid w:val="00BA30D4"/>
    <w:pPr>
      <w:spacing w:after="0" w:line="240" w:lineRule="auto"/>
    </w:pPr>
    <w:rPr>
      <w:sz w:val="20"/>
      <w:szCs w:val="20"/>
    </w:rPr>
  </w:style>
  <w:style w:type="character" w:customStyle="1" w:styleId="EndnoteTextChar">
    <w:name w:val="Endnote Text Char"/>
    <w:basedOn w:val="DefaultParagraphFont"/>
    <w:link w:val="EndnoteText"/>
    <w:uiPriority w:val="99"/>
    <w:rsid w:val="00BA30D4"/>
    <w:rPr>
      <w:sz w:val="20"/>
      <w:szCs w:val="20"/>
    </w:rPr>
  </w:style>
  <w:style w:type="character" w:styleId="EndnoteReference">
    <w:name w:val="endnote reference"/>
    <w:basedOn w:val="DefaultParagraphFont"/>
    <w:uiPriority w:val="99"/>
    <w:semiHidden/>
    <w:unhideWhenUsed/>
    <w:rsid w:val="00BA30D4"/>
    <w:rPr>
      <w:vertAlign w:val="superscript"/>
    </w:rPr>
  </w:style>
  <w:style w:type="paragraph" w:customStyle="1" w:styleId="Default">
    <w:name w:val="Default"/>
    <w:rsid w:val="003B1ED2"/>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0AF9-A6C1-4BDC-98F4-04C22668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Lopes</dc:creator>
  <cp:keywords/>
  <dc:description/>
  <cp:lastModifiedBy>Stevi Gray</cp:lastModifiedBy>
  <cp:revision>2</cp:revision>
  <dcterms:created xsi:type="dcterms:W3CDTF">2016-09-20T20:00:00Z</dcterms:created>
  <dcterms:modified xsi:type="dcterms:W3CDTF">2016-09-20T20:00:00Z</dcterms:modified>
</cp:coreProperties>
</file>